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E7D" w:rsidRDefault="002A7E7D" w:rsidP="00315668">
      <w:pPr>
        <w:jc w:val="center"/>
        <w:rPr>
          <w:b/>
          <w:u w:val="single"/>
        </w:rPr>
      </w:pPr>
    </w:p>
    <w:p w:rsidR="002A7E7D" w:rsidRDefault="002A7E7D" w:rsidP="00315668">
      <w:pPr>
        <w:jc w:val="center"/>
        <w:rPr>
          <w:b/>
          <w:u w:val="single"/>
        </w:rPr>
      </w:pPr>
    </w:p>
    <w:p w:rsidR="00315668" w:rsidRPr="00315668" w:rsidRDefault="00315668" w:rsidP="00315668">
      <w:pPr>
        <w:jc w:val="center"/>
        <w:rPr>
          <w:b/>
          <w:u w:val="single"/>
        </w:rPr>
      </w:pPr>
      <w:proofErr w:type="spellStart"/>
      <w:r w:rsidRPr="00315668">
        <w:rPr>
          <w:b/>
          <w:u w:val="single"/>
        </w:rPr>
        <w:t>AccuSpark</w:t>
      </w:r>
      <w:proofErr w:type="spellEnd"/>
      <w:r w:rsidRPr="00315668">
        <w:rPr>
          <w:b/>
          <w:u w:val="single"/>
        </w:rPr>
        <w:t xml:space="preserve"> </w:t>
      </w:r>
      <w:r w:rsidRPr="00315668">
        <w:rPr>
          <w:b/>
          <w:u w:val="single"/>
        </w:rPr>
        <w:t>- g</w:t>
      </w:r>
      <w:r w:rsidRPr="00315668">
        <w:rPr>
          <w:b/>
          <w:u w:val="single"/>
        </w:rPr>
        <w:t>uide de montage</w:t>
      </w:r>
      <w:r w:rsidR="0031302A">
        <w:rPr>
          <w:b/>
          <w:noProof/>
          <w:u w:val="single"/>
          <w:lang w:eastAsia="fr-BE"/>
        </w:rPr>
        <w:drawing>
          <wp:anchor distT="0" distB="0" distL="114300" distR="114300" simplePos="0" relativeHeight="251658240" behindDoc="0" locked="0" layoutInCell="1" allowOverlap="1">
            <wp:simplePos x="4000500" y="895350"/>
            <wp:positionH relativeFrom="margin">
              <wp:align>left</wp:align>
            </wp:positionH>
            <wp:positionV relativeFrom="margin">
              <wp:align>top</wp:align>
            </wp:positionV>
            <wp:extent cx="1314450" cy="135699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ries_forever_allégé 20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450" cy="1356995"/>
                    </a:xfrm>
                    <a:prstGeom prst="rect">
                      <a:avLst/>
                    </a:prstGeom>
                  </pic:spPr>
                </pic:pic>
              </a:graphicData>
            </a:graphic>
          </wp:anchor>
        </w:drawing>
      </w:r>
    </w:p>
    <w:p w:rsidR="00315668" w:rsidRDefault="00315668" w:rsidP="00315668"/>
    <w:p w:rsidR="002A7E7D" w:rsidRDefault="002A7E7D" w:rsidP="00315668"/>
    <w:p w:rsidR="002A7E7D" w:rsidRDefault="002A7E7D" w:rsidP="00315668"/>
    <w:p w:rsidR="00315668" w:rsidRDefault="00315668" w:rsidP="00315668">
      <w:r>
        <w:t>INSTRUCTIONS DE MONTAGE ET DIAGRAMMES DE CÂBLAGE</w:t>
      </w:r>
    </w:p>
    <w:p w:rsidR="00315668" w:rsidRDefault="00315668" w:rsidP="00315668"/>
    <w:p w:rsidR="00315668" w:rsidRDefault="00315668" w:rsidP="00315668">
      <w:r w:rsidRPr="00315668">
        <w:rPr>
          <w:highlight w:val="yellow"/>
        </w:rPr>
        <w:t>1. Avant le montage:</w:t>
      </w:r>
      <w:r>
        <w:t xml:space="preserve"> </w:t>
      </w:r>
    </w:p>
    <w:p w:rsidR="00315668" w:rsidRDefault="00315668" w:rsidP="00315668">
      <w:r>
        <w:t> </w:t>
      </w:r>
    </w:p>
    <w:p w:rsidR="00315668" w:rsidRDefault="00315668" w:rsidP="00315668">
      <w:r>
        <w:t>1a.</w:t>
      </w:r>
    </w:p>
    <w:p w:rsidR="00315668" w:rsidRDefault="00315668" w:rsidP="00315668">
      <w:r>
        <w:t>Assurez-vous que votre système électrique est à la terre négative, la borne - de la batterie doit être connectée à la carrosserie de la voiture.</w:t>
      </w:r>
    </w:p>
    <w:p w:rsidR="00315668" w:rsidRDefault="00315668" w:rsidP="00315668">
      <w:r>
        <w:t xml:space="preserve">Vérifiez le système de charge; Avec le moteur en marche, la tension de la batterie ne doit pas dépasser 14,2 volts. Si le véhicule est surchargé, un nouvel alternateur ou régulateur de tension sera requis. Une charge excessive endommagera l'unité </w:t>
      </w:r>
      <w:proofErr w:type="spellStart"/>
      <w:r>
        <w:t>AccuSpark</w:t>
      </w:r>
      <w:proofErr w:type="spellEnd"/>
      <w:r>
        <w:t>.</w:t>
      </w:r>
    </w:p>
    <w:p w:rsidR="00315668" w:rsidRDefault="00315668" w:rsidP="00315668"/>
    <w:p w:rsidR="00315668" w:rsidRDefault="00010AE7" w:rsidP="00315668">
      <w:r>
        <w:t>1</w:t>
      </w:r>
      <w:r w:rsidR="00315668">
        <w:t>b</w:t>
      </w:r>
      <w:r>
        <w:t>.</w:t>
      </w:r>
    </w:p>
    <w:p w:rsidR="00315668" w:rsidRDefault="00315668" w:rsidP="00315668">
      <w:r>
        <w:t xml:space="preserve">Avant d'installer votre </w:t>
      </w:r>
      <w:proofErr w:type="spellStart"/>
      <w:r>
        <w:t>AccuSpark</w:t>
      </w:r>
      <w:proofErr w:type="spellEnd"/>
      <w:r>
        <w:t>, il convient de noter quel type de système d'allumage est installé et qu'une bobine appropriée est correctement installée.</w:t>
      </w:r>
    </w:p>
    <w:p w:rsidR="00315668" w:rsidRDefault="00315668" w:rsidP="00315668">
      <w:r>
        <w:t>Seules les bobines de plus de 1,4 Ohms de résista</w:t>
      </w:r>
      <w:r>
        <w:t>nce conviennent. Les bobines</w:t>
      </w:r>
      <w:r>
        <w:t xml:space="preserve"> à faible résistance et les bobines d'allumage électroniques</w:t>
      </w:r>
      <w:r>
        <w:t xml:space="preserve"> autres que celles d’</w:t>
      </w:r>
      <w:proofErr w:type="spellStart"/>
      <w:r>
        <w:t>Accuspark</w:t>
      </w:r>
      <w:proofErr w:type="spellEnd"/>
      <w:r>
        <w:t>,</w:t>
      </w:r>
      <w:r>
        <w:t xml:space="preserve"> NE SONT PAS appropriées </w:t>
      </w:r>
      <w:r>
        <w:t>et invalideront toute garantie. En effet, u</w:t>
      </w:r>
      <w:r>
        <w:t>ne b</w:t>
      </w:r>
      <w:r>
        <w:t>obine adaptée aux vis platinées</w:t>
      </w:r>
      <w:r>
        <w:t xml:space="preserve"> fonctionnera dans les deux sens, ce n'est pas le cas avec l'allumage électronique. Il est impératif que la bobine soit vérifiée</w:t>
      </w:r>
      <w:r>
        <w:t xml:space="preserve"> pour le montage</w:t>
      </w:r>
      <w:r>
        <w:t>.</w:t>
      </w:r>
    </w:p>
    <w:p w:rsidR="00315668" w:rsidRDefault="00315668" w:rsidP="00315668">
      <w:r>
        <w:t>La bobine aura 2 cosses une - et une +. Retirez le fil / fils de la borne +, avec le contact mis, ceux-ci devraient montrer 12 volts, c'est l'alimen</w:t>
      </w:r>
      <w:r>
        <w:t>tation. Le côté négatif va vers le distributeur.</w:t>
      </w:r>
    </w:p>
    <w:p w:rsidR="00315668" w:rsidRDefault="00315668" w:rsidP="00315668"/>
    <w:p w:rsidR="00315668" w:rsidRPr="00315668" w:rsidRDefault="00315668" w:rsidP="00315668">
      <w:pPr>
        <w:rPr>
          <w:i/>
        </w:rPr>
      </w:pPr>
      <w:r w:rsidRPr="00B64631">
        <w:rPr>
          <w:i/>
          <w:highlight w:val="yellow"/>
        </w:rPr>
        <w:t>Comment savoir si la bobine a un ballast ou pas ?</w:t>
      </w:r>
      <w:r w:rsidRPr="00315668">
        <w:rPr>
          <w:i/>
        </w:rPr>
        <w:t xml:space="preserve"> (NB : </w:t>
      </w:r>
      <w:r w:rsidRPr="00315668">
        <w:rPr>
          <w:b/>
          <w:i/>
        </w:rPr>
        <w:t xml:space="preserve">Les Land Rover </w:t>
      </w:r>
      <w:proofErr w:type="spellStart"/>
      <w:r w:rsidRPr="00315668">
        <w:rPr>
          <w:b/>
          <w:i/>
        </w:rPr>
        <w:t>Series</w:t>
      </w:r>
      <w:proofErr w:type="spellEnd"/>
      <w:r w:rsidRPr="00315668">
        <w:rPr>
          <w:b/>
          <w:i/>
        </w:rPr>
        <w:t xml:space="preserve"> et les </w:t>
      </w:r>
      <w:proofErr w:type="spellStart"/>
      <w:r w:rsidRPr="00315668">
        <w:rPr>
          <w:b/>
          <w:i/>
        </w:rPr>
        <w:t>Minerva</w:t>
      </w:r>
      <w:proofErr w:type="spellEnd"/>
      <w:r w:rsidRPr="00315668">
        <w:rPr>
          <w:b/>
          <w:i/>
        </w:rPr>
        <w:t xml:space="preserve"> n’ont pas de bobine avec ballast</w:t>
      </w:r>
      <w:r w:rsidRPr="00315668">
        <w:rPr>
          <w:i/>
        </w:rPr>
        <w:t>)</w:t>
      </w:r>
    </w:p>
    <w:p w:rsidR="00315668" w:rsidRPr="00315668" w:rsidRDefault="00315668" w:rsidP="00315668">
      <w:pPr>
        <w:rPr>
          <w:i/>
        </w:rPr>
      </w:pPr>
      <w:r w:rsidRPr="00315668">
        <w:rPr>
          <w:i/>
        </w:rPr>
        <w:t xml:space="preserve">S'il n'y a pas de résistance de ballast visible, </w:t>
      </w:r>
      <w:r w:rsidRPr="00315668">
        <w:rPr>
          <w:i/>
        </w:rPr>
        <w:t>il peut tout de même y</w:t>
      </w:r>
      <w:r w:rsidRPr="00315668">
        <w:rPr>
          <w:i/>
        </w:rPr>
        <w:t xml:space="preserve"> avoir un fil de lestage </w:t>
      </w:r>
      <w:r w:rsidRPr="00315668">
        <w:rPr>
          <w:i/>
        </w:rPr>
        <w:t>à l'intérieur du bobinage de la bobine. Pour savoir s’il y a un ballast</w:t>
      </w:r>
      <w:r w:rsidRPr="00315668">
        <w:rPr>
          <w:i/>
        </w:rPr>
        <w:t>, procédez comme suit:</w:t>
      </w:r>
    </w:p>
    <w:p w:rsidR="00315668" w:rsidRPr="00315668" w:rsidRDefault="00315668" w:rsidP="00315668">
      <w:pPr>
        <w:rPr>
          <w:i/>
        </w:rPr>
      </w:pPr>
      <w:r w:rsidRPr="00315668">
        <w:rPr>
          <w:i/>
        </w:rPr>
        <w:t xml:space="preserve">1. Vérifiez la tension de la batterie avec </w:t>
      </w:r>
      <w:r w:rsidRPr="00315668">
        <w:rPr>
          <w:i/>
        </w:rPr>
        <w:t>un voltmètre et notez sur un papier la valeur</w:t>
      </w:r>
    </w:p>
    <w:p w:rsidR="00315668" w:rsidRPr="00315668" w:rsidRDefault="00315668" w:rsidP="00315668">
      <w:pPr>
        <w:rPr>
          <w:i/>
        </w:rPr>
      </w:pPr>
      <w:r w:rsidRPr="00315668">
        <w:rPr>
          <w:i/>
        </w:rPr>
        <w:t>2. Enlevez les fils du côté négatif de la bobine (wagons négatifs)</w:t>
      </w:r>
    </w:p>
    <w:p w:rsidR="00315668" w:rsidRPr="00315668" w:rsidRDefault="00315668" w:rsidP="00315668">
      <w:pPr>
        <w:rPr>
          <w:i/>
        </w:rPr>
      </w:pPr>
      <w:r w:rsidRPr="00315668">
        <w:rPr>
          <w:i/>
        </w:rPr>
        <w:t>3. Connectez un fil temporaire de la borne négative de la bobine à la terre</w:t>
      </w:r>
    </w:p>
    <w:p w:rsidR="00315668" w:rsidRPr="00315668" w:rsidRDefault="00315668" w:rsidP="00315668">
      <w:pPr>
        <w:rPr>
          <w:i/>
        </w:rPr>
      </w:pPr>
      <w:r w:rsidRPr="00315668">
        <w:rPr>
          <w:i/>
        </w:rPr>
        <w:lastRenderedPageBreak/>
        <w:t>4. Mettez le contact (rien d'autre n'est activé)</w:t>
      </w:r>
    </w:p>
    <w:p w:rsidR="00315668" w:rsidRPr="00315668" w:rsidRDefault="00315668" w:rsidP="00315668">
      <w:pPr>
        <w:rPr>
          <w:i/>
        </w:rPr>
      </w:pPr>
      <w:r w:rsidRPr="00315668">
        <w:rPr>
          <w:i/>
        </w:rPr>
        <w:t>5. Vérifiez main</w:t>
      </w:r>
      <w:r w:rsidRPr="00315668">
        <w:rPr>
          <w:i/>
        </w:rPr>
        <w:t>tenant la tension sur la bobine :</w:t>
      </w:r>
      <w:r w:rsidRPr="00315668">
        <w:rPr>
          <w:i/>
        </w:rPr>
        <w:t xml:space="preserve"> mettez la sonde rouge sur + le côté de la bobine et la</w:t>
      </w:r>
      <w:r w:rsidRPr="00315668">
        <w:rPr>
          <w:i/>
        </w:rPr>
        <w:t xml:space="preserve"> sonde</w:t>
      </w:r>
      <w:r w:rsidRPr="00315668">
        <w:rPr>
          <w:i/>
        </w:rPr>
        <w:t xml:space="preserve"> </w:t>
      </w:r>
      <w:r w:rsidRPr="00315668">
        <w:rPr>
          <w:i/>
        </w:rPr>
        <w:t>noir</w:t>
      </w:r>
      <w:r w:rsidRPr="00315668">
        <w:rPr>
          <w:i/>
        </w:rPr>
        <w:t xml:space="preserve"> à la terre</w:t>
      </w:r>
    </w:p>
    <w:p w:rsidR="00315668" w:rsidRPr="00315668" w:rsidRDefault="00315668" w:rsidP="00315668">
      <w:pPr>
        <w:rPr>
          <w:i/>
        </w:rPr>
      </w:pPr>
      <w:r w:rsidRPr="00315668">
        <w:rPr>
          <w:i/>
        </w:rPr>
        <w:t>6. Si la lecture est inférieure à 80% de la tension de la batterie, il y a probablement une résistance dans le système. Si c'est plus de 80%, vous avez probablement un système standard</w:t>
      </w:r>
      <w:r w:rsidRPr="00315668">
        <w:rPr>
          <w:i/>
        </w:rPr>
        <w:t>.</w:t>
      </w:r>
    </w:p>
    <w:p w:rsidR="00315668" w:rsidRPr="00315668" w:rsidRDefault="00315668" w:rsidP="00315668">
      <w:pPr>
        <w:rPr>
          <w:i/>
        </w:rPr>
      </w:pPr>
      <w:r w:rsidRPr="00315668">
        <w:rPr>
          <w:i/>
        </w:rPr>
        <w:t>7. Retirez le fil temporaire et reconnectez les fils.</w:t>
      </w:r>
    </w:p>
    <w:p w:rsidR="00315668" w:rsidRPr="00315668" w:rsidRDefault="00315668" w:rsidP="00315668">
      <w:pPr>
        <w:rPr>
          <w:i/>
        </w:rPr>
      </w:pPr>
      <w:r w:rsidRPr="00315668">
        <w:rPr>
          <w:i/>
        </w:rPr>
        <w:t>Si votre lecture est inférieure à 80%, vous devriez utiliser une bobine de b</w:t>
      </w:r>
      <w:r>
        <w:rPr>
          <w:i/>
        </w:rPr>
        <w:t xml:space="preserve">allast, ou notre </w:t>
      </w:r>
      <w:proofErr w:type="spellStart"/>
      <w:r>
        <w:rPr>
          <w:i/>
        </w:rPr>
        <w:t>AccuSpark</w:t>
      </w:r>
      <w:proofErr w:type="spellEnd"/>
      <w:r>
        <w:rPr>
          <w:i/>
        </w:rPr>
        <w:t xml:space="preserve"> Blue.</w:t>
      </w:r>
      <w:r>
        <w:rPr>
          <w:i/>
        </w:rPr>
        <w:br/>
      </w:r>
      <w:r w:rsidRPr="00315668">
        <w:rPr>
          <w:i/>
        </w:rPr>
        <w:t xml:space="preserve">Si vous lisez plus de 80%, vous devriez utiliser une bobine sans ballast, ou notre </w:t>
      </w:r>
      <w:proofErr w:type="spellStart"/>
      <w:r w:rsidRPr="00315668">
        <w:rPr>
          <w:i/>
        </w:rPr>
        <w:t>AccuSpark</w:t>
      </w:r>
      <w:proofErr w:type="spellEnd"/>
      <w:r w:rsidRPr="00315668">
        <w:rPr>
          <w:i/>
        </w:rPr>
        <w:t xml:space="preserve"> </w:t>
      </w:r>
      <w:proofErr w:type="spellStart"/>
      <w:r w:rsidRPr="00315668">
        <w:rPr>
          <w:i/>
        </w:rPr>
        <w:t>Red</w:t>
      </w:r>
      <w:proofErr w:type="spellEnd"/>
    </w:p>
    <w:p w:rsidR="00315668" w:rsidRDefault="00315668" w:rsidP="00315668"/>
    <w:p w:rsidR="00315668" w:rsidRDefault="00315668" w:rsidP="00315668">
      <w:r w:rsidRPr="00B64631">
        <w:rPr>
          <w:highlight w:val="yellow"/>
        </w:rPr>
        <w:t>Type de test de bobine</w:t>
      </w:r>
    </w:p>
    <w:p w:rsidR="00315668" w:rsidRDefault="00315668" w:rsidP="00315668">
      <w:r>
        <w:t>Retirez tous les fils, réglez votre voltmètre sur Ohms.</w:t>
      </w:r>
    </w:p>
    <w:p w:rsidR="00315668" w:rsidRDefault="00315668" w:rsidP="00315668">
      <w:r>
        <w:t xml:space="preserve">Une lecture d'environ 1,5 indique une bobine de ballast (batterie </w:t>
      </w:r>
      <w:proofErr w:type="spellStart"/>
      <w:r>
        <w:t>AccuSpark</w:t>
      </w:r>
      <w:proofErr w:type="spellEnd"/>
      <w:r>
        <w:t xml:space="preserve"> Blue)</w:t>
      </w:r>
    </w:p>
    <w:p w:rsidR="00315668" w:rsidRDefault="00315668" w:rsidP="00315668">
      <w:r>
        <w:t>Une lecture d'environ 3 ohms indique une bobine standard. (</w:t>
      </w:r>
      <w:proofErr w:type="spellStart"/>
      <w:r>
        <w:t>AccuSpark</w:t>
      </w:r>
      <w:proofErr w:type="spellEnd"/>
      <w:r>
        <w:t xml:space="preserve"> </w:t>
      </w:r>
      <w:proofErr w:type="spellStart"/>
      <w:r>
        <w:t>Red</w:t>
      </w:r>
      <w:proofErr w:type="spellEnd"/>
      <w:r>
        <w:t xml:space="preserve"> bobine)</w:t>
      </w:r>
    </w:p>
    <w:p w:rsidR="00315668" w:rsidRDefault="00315668" w:rsidP="00315668">
      <w:r>
        <w:t> </w:t>
      </w:r>
    </w:p>
    <w:p w:rsidR="00315668" w:rsidRDefault="00315668" w:rsidP="00315668">
      <w:r w:rsidRPr="00B64631">
        <w:rPr>
          <w:highlight w:val="yellow"/>
        </w:rPr>
        <w:t xml:space="preserve">2. Installation du module </w:t>
      </w:r>
      <w:proofErr w:type="spellStart"/>
      <w:r w:rsidRPr="00B64631">
        <w:rPr>
          <w:highlight w:val="yellow"/>
        </w:rPr>
        <w:t>AccuSpark</w:t>
      </w:r>
      <w:proofErr w:type="spellEnd"/>
      <w:r w:rsidRPr="00B64631">
        <w:rPr>
          <w:highlight w:val="yellow"/>
        </w:rPr>
        <w:t xml:space="preserve"> sur un distributeur existant</w:t>
      </w:r>
    </w:p>
    <w:p w:rsidR="00315668" w:rsidRDefault="00315668" w:rsidP="00315668">
      <w:r>
        <w:t>Voir les notes spéciales relatives à des kits spécifiques avant de continuer.</w:t>
      </w:r>
    </w:p>
    <w:p w:rsidR="00315668" w:rsidRDefault="00315668" w:rsidP="00315668">
      <w:r>
        <w:t>1. Si l'acc</w:t>
      </w:r>
      <w:r w:rsidR="00B64631">
        <w:t>ès est mauvais et que le démontage</w:t>
      </w:r>
      <w:r>
        <w:t xml:space="preserve"> est nécessaire, enlevez d'abord le distributeur comme indiqué dans la section suivante (montage d'un nouveau distributeur)</w:t>
      </w:r>
    </w:p>
    <w:p w:rsidR="00315668" w:rsidRDefault="00315668" w:rsidP="00315668">
      <w:r>
        <w:t>2. Débranchez le câble de basse tension du côté du distributeur (ceci sera connecté au module plus tard)</w:t>
      </w:r>
    </w:p>
    <w:p w:rsidR="00315668" w:rsidRDefault="00B64631" w:rsidP="00315668">
      <w:r>
        <w:t>3. Enlever le chapeau</w:t>
      </w:r>
      <w:r w:rsidR="00315668">
        <w:t xml:space="preserve"> du distributeur</w:t>
      </w:r>
    </w:p>
    <w:p w:rsidR="00315668" w:rsidRDefault="00315668" w:rsidP="00315668">
      <w:r>
        <w:t>4. Retirez le rotor</w:t>
      </w:r>
    </w:p>
    <w:p w:rsidR="00315668" w:rsidRDefault="00B64631" w:rsidP="00315668">
      <w:r>
        <w:t>5. Retirer les vis platinées et le condenseur (</w:t>
      </w:r>
      <w:r w:rsidR="00315668">
        <w:t>ceux-ci ne seront plus nécessaires</w:t>
      </w:r>
      <w:r>
        <w:t>)</w:t>
      </w:r>
    </w:p>
    <w:p w:rsidR="00315668" w:rsidRDefault="00315668" w:rsidP="00315668">
      <w:r>
        <w:t xml:space="preserve">6. Établissez la position correcte du module, sur de nombreux kits ce n'est </w:t>
      </w:r>
      <w:r w:rsidR="00CA70D1">
        <w:t>pas la même chose que les vis platinées</w:t>
      </w:r>
      <w:r>
        <w:t xml:space="preserve"> et souvent le point de fixation du condenseur est utilisé.</w:t>
      </w:r>
    </w:p>
    <w:p w:rsidR="00315668" w:rsidRDefault="00315668" w:rsidP="00315668">
      <w:r>
        <w:t>7. Ouvrez le sachet de dissipateur de chaleur en silicone blanc et répartissez l'ensemble d</w:t>
      </w:r>
      <w:r w:rsidR="00CA70D1">
        <w:t>u contenu sur la base du module. C</w:t>
      </w:r>
      <w:r>
        <w:t>eci aide à dissiper la chaleur du module et le sachet entier doit être utilisé.</w:t>
      </w:r>
    </w:p>
    <w:p w:rsidR="00315668" w:rsidRDefault="00315668" w:rsidP="00315668">
      <w:r>
        <w:t>8. Fixez le modu</w:t>
      </w:r>
      <w:r w:rsidR="00CA70D1">
        <w:t xml:space="preserve">le à la plaque de base </w:t>
      </w:r>
      <w:r>
        <w:t>en utili</w:t>
      </w:r>
      <w:r w:rsidR="00CA70D1">
        <w:t>sant les vis de fixation des vis platinées</w:t>
      </w:r>
    </w:p>
    <w:p w:rsidR="00315668" w:rsidRDefault="00315668" w:rsidP="00315668">
      <w:r>
        <w:t>9. Utilisez l'attache-câble four</w:t>
      </w:r>
      <w:r w:rsidR="00CA70D1">
        <w:t>ni</w:t>
      </w:r>
      <w:r>
        <w:t xml:space="preserve"> pour fixer les fils loin du centre du distributeur.</w:t>
      </w:r>
    </w:p>
    <w:p w:rsidR="00315668" w:rsidRDefault="00315668" w:rsidP="00315668">
      <w:r>
        <w:t>10. Poussez l'anneau de déclenchement</w:t>
      </w:r>
      <w:r w:rsidR="00CA70D1">
        <w:t xml:space="preserve"> (anneau noir)</w:t>
      </w:r>
      <w:r>
        <w:t xml:space="preserve"> fourni v</w:t>
      </w:r>
      <w:r w:rsidR="00CA70D1">
        <w:t>ers le bas sur la came centrale. L’</w:t>
      </w:r>
      <w:r>
        <w:t xml:space="preserve">ajustement </w:t>
      </w:r>
      <w:r w:rsidR="00CA70D1">
        <w:t>est serré.</w:t>
      </w:r>
    </w:p>
    <w:p w:rsidR="00315668" w:rsidRDefault="00315668" w:rsidP="00315668">
      <w:r>
        <w:t>11. L'écart entre le déclencheur</w:t>
      </w:r>
      <w:r w:rsidR="00CA70D1">
        <w:t xml:space="preserve"> et le module n'est pas calibré mais les deux ne doive</w:t>
      </w:r>
      <w:r>
        <w:t xml:space="preserve">nt pas </w:t>
      </w:r>
      <w:r w:rsidR="00CA70D1">
        <w:t xml:space="preserve">se </w:t>
      </w:r>
      <w:r>
        <w:t>toucher</w:t>
      </w:r>
    </w:p>
    <w:p w:rsidR="00315668" w:rsidRDefault="00315668" w:rsidP="00315668">
      <w:r>
        <w:t>12. Remettre le rotor</w:t>
      </w:r>
    </w:p>
    <w:p w:rsidR="00315668" w:rsidRDefault="00CA70D1" w:rsidP="00315668">
      <w:r>
        <w:lastRenderedPageBreak/>
        <w:t>13. Remettre le chapeau du distributeur</w:t>
      </w:r>
    </w:p>
    <w:p w:rsidR="00315668" w:rsidRDefault="00315668" w:rsidP="00315668">
      <w:r>
        <w:t>14</w:t>
      </w:r>
      <w:r w:rsidR="00010AE7">
        <w:t>.</w:t>
      </w:r>
      <w:bookmarkStart w:id="0" w:name="_GoBack"/>
      <w:bookmarkEnd w:id="0"/>
      <w:r>
        <w:t xml:space="preserve"> Procéder au raccordeme</w:t>
      </w:r>
      <w:r w:rsidR="00CA70D1">
        <w:t xml:space="preserve">nt de votre </w:t>
      </w:r>
      <w:proofErr w:type="spellStart"/>
      <w:r w:rsidR="00CA70D1">
        <w:t>AccuSpark</w:t>
      </w:r>
      <w:proofErr w:type="spellEnd"/>
      <w:r w:rsidR="00CA70D1">
        <w:t xml:space="preserve"> Section 4</w:t>
      </w:r>
    </w:p>
    <w:p w:rsidR="00861839" w:rsidRDefault="00861839" w:rsidP="00315668"/>
    <w:p w:rsidR="00315668" w:rsidRDefault="00315668" w:rsidP="00315668">
      <w:r>
        <w:t>Notes spéciales</w:t>
      </w:r>
    </w:p>
    <w:p w:rsidR="00315668" w:rsidRDefault="00315668" w:rsidP="00315668">
      <w:r>
        <w:t>1. Lucas 23D: Sur le kit Lucas 23D, il sera nécessaire d'enlever deux petites pattes de la plaque de base afin de permettre à la plaque de base d'être affleurée</w:t>
      </w:r>
    </w:p>
    <w:p w:rsidR="00315668" w:rsidRDefault="00315668" w:rsidP="00315668">
      <w:r>
        <w:t>2. Les kits Lucas 45D sont fournis avec une gâchette et une gâchette et un rotor combinés, utilisez celui qui correspond le mieux. N'utilisez pas les deux</w:t>
      </w:r>
      <w:r w:rsidR="00861839">
        <w:t>.</w:t>
      </w:r>
    </w:p>
    <w:p w:rsidR="00315668" w:rsidRDefault="00315668" w:rsidP="00315668">
      <w:r>
        <w:t>3. Lucas 48D4 et 59D4. Le petit poteau de positionnement pour les points autonettoyants bleus doit être enlevé, ou la plaque de base doit être remplacée s'il y en a une fournie.</w:t>
      </w:r>
    </w:p>
    <w:p w:rsidR="00315668" w:rsidRDefault="00315668" w:rsidP="00315668">
      <w:r>
        <w:t xml:space="preserve">4. </w:t>
      </w:r>
      <w:proofErr w:type="spellStart"/>
      <w:r>
        <w:t>Motorcraft</w:t>
      </w:r>
      <w:proofErr w:type="spellEnd"/>
      <w:r>
        <w:t xml:space="preserve"> / </w:t>
      </w:r>
      <w:proofErr w:type="spellStart"/>
      <w:proofErr w:type="gramStart"/>
      <w:r>
        <w:t>Fomoc</w:t>
      </w:r>
      <w:proofErr w:type="spellEnd"/>
      <w:r>
        <w:t xml:space="preserve"> ..</w:t>
      </w:r>
      <w:proofErr w:type="gramEnd"/>
      <w:r>
        <w:t xml:space="preserve"> Certains distributeurs peuvent exiger la coupe d'une petite fente dans la plaque de base pour permettre aux fils de sortir</w:t>
      </w:r>
    </w:p>
    <w:p w:rsidR="00315668" w:rsidRDefault="00315668" w:rsidP="00315668">
      <w:r>
        <w:t> </w:t>
      </w:r>
    </w:p>
    <w:p w:rsidR="00315668" w:rsidRDefault="00315668" w:rsidP="00315668">
      <w:r w:rsidRPr="00861839">
        <w:rPr>
          <w:highlight w:val="yellow"/>
        </w:rPr>
        <w:t xml:space="preserve">3. Installation d'un nouveau distributeur </w:t>
      </w:r>
      <w:proofErr w:type="spellStart"/>
      <w:r w:rsidRPr="00861839">
        <w:rPr>
          <w:highlight w:val="yellow"/>
        </w:rPr>
        <w:t>AccuSpark</w:t>
      </w:r>
      <w:proofErr w:type="spellEnd"/>
      <w:r w:rsidRPr="00861839">
        <w:rPr>
          <w:highlight w:val="yellow"/>
        </w:rPr>
        <w:t>.</w:t>
      </w:r>
    </w:p>
    <w:p w:rsidR="00315668" w:rsidRDefault="00315668" w:rsidP="00315668">
      <w:r>
        <w:t>Mettre le moteur au PMH</w:t>
      </w:r>
      <w:r w:rsidR="00861839">
        <w:t xml:space="preserve"> (Point Mort Haut)</w:t>
      </w:r>
      <w:r>
        <w:t xml:space="preserve"> avec le roto</w:t>
      </w:r>
      <w:r w:rsidR="00861839">
        <w:t>r pointé sur le fil HT (Haute Tension) numéro 1</w:t>
      </w:r>
      <w:r>
        <w:t>. Marquez</w:t>
      </w:r>
      <w:r w:rsidR="00826183">
        <w:t xml:space="preserve"> la position. Desserrer la vis qui maintient le collier de serrage du distributeur sur le bloc</w:t>
      </w:r>
      <w:r>
        <w:t xml:space="preserve"> et retirer le distributeur. Lors de l'installation d'un nouveau distributeur, il peut être nécessaire sur cert</w:t>
      </w:r>
      <w:r w:rsidR="00826183">
        <w:t xml:space="preserve">ains modèles d'utiliser le collier de serrage d’origine. Installer le nouveau distributeur </w:t>
      </w:r>
      <w:proofErr w:type="spellStart"/>
      <w:r w:rsidR="00826183">
        <w:t>AccuSpark</w:t>
      </w:r>
      <w:proofErr w:type="spellEnd"/>
      <w:r w:rsidR="00826183">
        <w:t>.</w:t>
      </w:r>
    </w:p>
    <w:p w:rsidR="00355FEA" w:rsidRDefault="00315668" w:rsidP="00315668">
      <w:r>
        <w:t>Les distributeurs avec une rainure de clavette décalée ne peuvent être in</w:t>
      </w:r>
      <w:r w:rsidR="007873BE">
        <w:t xml:space="preserve">sérés que dans une position. Un fois inséré, le </w:t>
      </w:r>
      <w:r>
        <w:t xml:space="preserve">rotor pointe maintenant vers le </w:t>
      </w:r>
      <w:r w:rsidR="007873BE">
        <w:t>cylindre numéro un. Le chapeau</w:t>
      </w:r>
      <w:r>
        <w:t xml:space="preserve"> et les fils </w:t>
      </w:r>
      <w:r w:rsidR="007873BE">
        <w:t>de bougies doivent être positionné</w:t>
      </w:r>
      <w:r>
        <w:t xml:space="preserve">s </w:t>
      </w:r>
      <w:r w:rsidR="007873BE">
        <w:t>correctement (</w:t>
      </w:r>
      <w:r w:rsidR="007873BE" w:rsidRPr="007873BE">
        <w:rPr>
          <w:i/>
        </w:rPr>
        <w:t xml:space="preserve">ordre d’allumage 1-3-4-2 sur les Land Rover </w:t>
      </w:r>
      <w:proofErr w:type="spellStart"/>
      <w:r w:rsidR="007873BE" w:rsidRPr="007873BE">
        <w:rPr>
          <w:i/>
        </w:rPr>
        <w:t>Series</w:t>
      </w:r>
      <w:proofErr w:type="spellEnd"/>
      <w:r w:rsidR="007873BE" w:rsidRPr="007873BE">
        <w:rPr>
          <w:i/>
        </w:rPr>
        <w:t xml:space="preserve"> &amp; </w:t>
      </w:r>
      <w:proofErr w:type="spellStart"/>
      <w:r w:rsidR="007873BE" w:rsidRPr="007873BE">
        <w:rPr>
          <w:i/>
        </w:rPr>
        <w:t>Minerva</w:t>
      </w:r>
      <w:proofErr w:type="spellEnd"/>
      <w:r w:rsidR="007873BE">
        <w:t>).</w:t>
      </w:r>
    </w:p>
    <w:p w:rsidR="007873BE" w:rsidRDefault="007873BE" w:rsidP="00315668"/>
    <w:p w:rsidR="007873BE" w:rsidRDefault="007873BE" w:rsidP="007873BE">
      <w:r w:rsidRPr="007873BE">
        <w:rPr>
          <w:highlight w:val="yellow"/>
        </w:rPr>
        <w:t xml:space="preserve">4. Connexion électrique du nouveau distributeur </w:t>
      </w:r>
      <w:proofErr w:type="spellStart"/>
      <w:r w:rsidRPr="007873BE">
        <w:rPr>
          <w:highlight w:val="yellow"/>
        </w:rPr>
        <w:t>AccuSpark</w:t>
      </w:r>
      <w:proofErr w:type="spellEnd"/>
    </w:p>
    <w:p w:rsidR="007873BE" w:rsidRDefault="007873BE" w:rsidP="007873BE">
      <w:r>
        <w:t xml:space="preserve">Il est recommandé de retirer </w:t>
      </w:r>
      <w:r>
        <w:t>les suppresseurs radios</w:t>
      </w:r>
      <w:r>
        <w:t xml:space="preserve"> avant de les installer.</w:t>
      </w:r>
    </w:p>
    <w:p w:rsidR="007873BE" w:rsidRDefault="007873BE" w:rsidP="007873BE">
      <w:r>
        <w:t>Votre distributeur aura maintenant un fil rouge et un fil noir o</w:t>
      </w:r>
      <w:r>
        <w:t xml:space="preserve">u bleu, il peut être nécessaire </w:t>
      </w:r>
      <w:r>
        <w:t>d'allonger le fil rouge sur certains modèles.</w:t>
      </w:r>
    </w:p>
    <w:p w:rsidR="007873BE" w:rsidRDefault="007873BE" w:rsidP="007873BE">
      <w:r>
        <w:t xml:space="preserve">1. Connectez le fil noir ou bleu au fil </w:t>
      </w:r>
      <w:proofErr w:type="gramStart"/>
      <w:r>
        <w:t>basse</w:t>
      </w:r>
      <w:proofErr w:type="gramEnd"/>
      <w:r>
        <w:t xml:space="preserve"> tension existant qui se dirige vers le côté négatif de la bobine.</w:t>
      </w:r>
    </w:p>
    <w:p w:rsidR="007873BE" w:rsidRDefault="007873BE" w:rsidP="007873BE">
      <w:r>
        <w:t>2</w:t>
      </w:r>
      <w:r>
        <w:t>.</w:t>
      </w:r>
      <w:r>
        <w:t xml:space="preserve"> Connectez le fil rouge à une source de 12 volts comme ci-dessous</w:t>
      </w:r>
    </w:p>
    <w:p w:rsidR="007873BE" w:rsidRDefault="007873BE" w:rsidP="007873BE">
      <w:r>
        <w:t>2a</w:t>
      </w:r>
      <w:r w:rsidR="00BF0F57">
        <w:t>. Allumage</w:t>
      </w:r>
      <w:r>
        <w:t xml:space="preserve"> standard: Connectez à la borne positive sur la bobine. Voir fig. 1a</w:t>
      </w:r>
    </w:p>
    <w:p w:rsidR="007873BE" w:rsidRDefault="00BF0F57" w:rsidP="007873BE">
      <w:r>
        <w:t>2b. Allumage</w:t>
      </w:r>
      <w:r w:rsidR="007873BE">
        <w:t xml:space="preserve"> avec</w:t>
      </w:r>
      <w:r w:rsidR="007873BE">
        <w:t xml:space="preserve"> ballast: Raccorder au côté 12 volts de la résistance ou du fil (NE PAS CONNECTER À LA BOBINE). Voir fig. 1b</w:t>
      </w:r>
    </w:p>
    <w:p w:rsidR="007873BE" w:rsidRDefault="007873BE" w:rsidP="007873BE">
      <w:r>
        <w:t xml:space="preserve">Si la position de la résistance ou du fil est inconnue, connecter à la clé de contact ou au côté sous tension de la boîte à fusibles (pas à travers un fusible). </w:t>
      </w:r>
      <w:proofErr w:type="gramStart"/>
      <w:r>
        <w:t>voir</w:t>
      </w:r>
      <w:proofErr w:type="gramEnd"/>
      <w:r>
        <w:t xml:space="preserve"> fig. 1b</w:t>
      </w:r>
    </w:p>
    <w:p w:rsidR="007873BE" w:rsidRDefault="007873BE" w:rsidP="007873BE">
      <w:r>
        <w:t>REMARQUE: En cas de doute sur le type d'a</w:t>
      </w:r>
      <w:r w:rsidR="00BF0F57">
        <w:t>llumage, connectez comme indiqué en 2</w:t>
      </w:r>
      <w:r>
        <w:t>b.</w:t>
      </w:r>
    </w:p>
    <w:p w:rsidR="007873BE" w:rsidRDefault="007873BE" w:rsidP="007873BE"/>
    <w:p w:rsidR="00BF0F57" w:rsidRDefault="00BF0F57" w:rsidP="007873BE"/>
    <w:p w:rsidR="00BF0F57" w:rsidRDefault="00BF0F57" w:rsidP="007873BE"/>
    <w:p w:rsidR="00BF0F57" w:rsidRDefault="00BF0F57" w:rsidP="007873BE"/>
    <w:p w:rsidR="007873BE" w:rsidRDefault="007873BE" w:rsidP="00BF0F57">
      <w:pPr>
        <w:pBdr>
          <w:top w:val="single" w:sz="4" w:space="1" w:color="auto"/>
          <w:left w:val="single" w:sz="4" w:space="4" w:color="auto"/>
          <w:bottom w:val="single" w:sz="4" w:space="1" w:color="auto"/>
          <w:right w:val="single" w:sz="4" w:space="4" w:color="auto"/>
        </w:pBdr>
      </w:pPr>
      <w:r>
        <w:t>Note spéciale CDI Ignitions:</w:t>
      </w:r>
    </w:p>
    <w:p w:rsidR="007873BE" w:rsidRDefault="007873BE" w:rsidP="00BF0F57">
      <w:pPr>
        <w:pBdr>
          <w:top w:val="single" w:sz="4" w:space="1" w:color="auto"/>
          <w:left w:val="single" w:sz="4" w:space="4" w:color="auto"/>
          <w:bottom w:val="single" w:sz="4" w:space="1" w:color="auto"/>
          <w:right w:val="single" w:sz="4" w:space="4" w:color="auto"/>
        </w:pBdr>
      </w:pPr>
      <w:proofErr w:type="spellStart"/>
      <w:r>
        <w:t>AccuSpark</w:t>
      </w:r>
      <w:proofErr w:type="spellEnd"/>
      <w:r>
        <w:t xml:space="preserve"> est compatible avec les unités CDI telles que MSD 6AL</w:t>
      </w:r>
    </w:p>
    <w:p w:rsidR="007873BE" w:rsidRDefault="007873BE" w:rsidP="00BF0F57">
      <w:pPr>
        <w:pBdr>
          <w:top w:val="single" w:sz="4" w:space="1" w:color="auto"/>
          <w:left w:val="single" w:sz="4" w:space="4" w:color="auto"/>
          <w:bottom w:val="single" w:sz="4" w:space="1" w:color="auto"/>
          <w:right w:val="single" w:sz="4" w:space="4" w:color="auto"/>
        </w:pBdr>
      </w:pPr>
      <w:r>
        <w:t>Suivez les instructions et connectez le fil noir au CDI comme si vous connectez des fils de basse tension. Le fil rouge doit être connecté à la même source d'aliment</w:t>
      </w:r>
      <w:r w:rsidR="00BF0F57">
        <w:t xml:space="preserve">ation commutée que l'unité CDI. </w:t>
      </w:r>
      <w:r>
        <w:t>Le fil rouge ne doit en aucun cas être connecté à la bobine.</w:t>
      </w:r>
    </w:p>
    <w:p w:rsidR="007873BE" w:rsidRDefault="007873BE" w:rsidP="007873BE"/>
    <w:p w:rsidR="007873BE" w:rsidRDefault="00BF0F57" w:rsidP="007873BE">
      <w:r w:rsidRPr="007A3BE6">
        <w:rPr>
          <w:highlight w:val="yellow"/>
        </w:rPr>
        <w:t>5. Démarrage de la voiture</w:t>
      </w:r>
    </w:p>
    <w:p w:rsidR="007873BE" w:rsidRDefault="00BF0F57" w:rsidP="007873BE">
      <w:r>
        <w:t>Essayez de démarrer la voiture. D</w:t>
      </w:r>
      <w:r w:rsidR="007873BE">
        <w:t>ans la plupart des cas, la voiture va démarrer</w:t>
      </w:r>
      <w:r>
        <w:t xml:space="preserve"> rapidement</w:t>
      </w:r>
      <w:r w:rsidR="007873BE">
        <w:t xml:space="preserve">. Dans certains cas, le distributeur devra être tourné de quelques degrés dans chaque direction </w:t>
      </w:r>
      <w:r>
        <w:t xml:space="preserve">(sens </w:t>
      </w:r>
      <w:proofErr w:type="spellStart"/>
      <w:r>
        <w:t>horlogique</w:t>
      </w:r>
      <w:proofErr w:type="spellEnd"/>
      <w:r>
        <w:t xml:space="preserve"> ou anti-</w:t>
      </w:r>
      <w:proofErr w:type="spellStart"/>
      <w:r>
        <w:t>horlogique</w:t>
      </w:r>
      <w:proofErr w:type="spellEnd"/>
      <w:r>
        <w:t xml:space="preserve">) </w:t>
      </w:r>
      <w:r w:rsidR="007873BE">
        <w:t>jusqu'à ce que la voiture démarre. Ensuite</w:t>
      </w:r>
      <w:r w:rsidR="007873BE" w:rsidRPr="00BF0F57">
        <w:rPr>
          <w:u w:val="single"/>
        </w:rPr>
        <w:t>,</w:t>
      </w:r>
      <w:r w:rsidRPr="00BF0F57">
        <w:rPr>
          <w:u w:val="single"/>
        </w:rPr>
        <w:t xml:space="preserve"> l’allumage doit être affiné en utilisant une lampe stroboscopique</w:t>
      </w:r>
      <w:r w:rsidR="007873BE">
        <w:t>.</w:t>
      </w:r>
      <w:r>
        <w:t xml:space="preserve"> C’est la seule méthode possible. Suivez les réglages recommandés par le constructeur automobile.</w:t>
      </w:r>
    </w:p>
    <w:p w:rsidR="007A3BE6" w:rsidRDefault="007A3BE6" w:rsidP="007873BE"/>
    <w:p w:rsidR="007A3BE6" w:rsidRPr="007A3BE6" w:rsidRDefault="007A3BE6" w:rsidP="007A3BE6">
      <w:pPr>
        <w:shd w:val="clear" w:color="auto" w:fill="DFDBDA"/>
        <w:spacing w:after="150" w:line="240" w:lineRule="auto"/>
        <w:jc w:val="center"/>
        <w:rPr>
          <w:rFonts w:ascii="Verdana" w:eastAsia="Times New Roman" w:hAnsi="Verdana" w:cs="Times New Roman"/>
          <w:color w:val="000000"/>
          <w:sz w:val="18"/>
          <w:szCs w:val="18"/>
          <w:lang w:eastAsia="fr-BE"/>
        </w:rPr>
      </w:pPr>
      <w:r w:rsidRPr="007A3BE6">
        <w:rPr>
          <w:rFonts w:ascii="Verdana" w:eastAsia="Times New Roman" w:hAnsi="Verdana" w:cs="Times New Roman"/>
          <w:color w:val="000000"/>
          <w:sz w:val="18"/>
          <w:szCs w:val="18"/>
          <w:lang w:eastAsia="fr-BE"/>
        </w:rPr>
        <w:t> </w:t>
      </w:r>
    </w:p>
    <w:p w:rsidR="007A3BE6" w:rsidRPr="007A3BE6" w:rsidRDefault="007A3BE6" w:rsidP="007A3BE6">
      <w:pPr>
        <w:pBdr>
          <w:top w:val="dotted" w:sz="18" w:space="4" w:color="000000"/>
        </w:pBdr>
        <w:shd w:val="clear" w:color="auto" w:fill="DFDBDA"/>
        <w:spacing w:before="150" w:after="150" w:line="240" w:lineRule="auto"/>
        <w:ind w:left="555" w:right="300"/>
        <w:outlineLvl w:val="0"/>
        <w:rPr>
          <w:rFonts w:ascii="Verdana" w:eastAsia="Times New Roman" w:hAnsi="Verdana" w:cs="Times New Roman"/>
          <w:b/>
          <w:bCs/>
          <w:color w:val="333333"/>
          <w:kern w:val="36"/>
          <w:sz w:val="27"/>
          <w:szCs w:val="27"/>
          <w:lang w:eastAsia="fr-BE"/>
        </w:rPr>
      </w:pPr>
      <w:r w:rsidRPr="007A3BE6">
        <w:rPr>
          <w:rFonts w:ascii="Verdana" w:eastAsia="Times New Roman" w:hAnsi="Verdana" w:cs="Times New Roman"/>
          <w:b/>
          <w:bCs/>
          <w:color w:val="333333"/>
          <w:kern w:val="36"/>
          <w:sz w:val="27"/>
          <w:szCs w:val="27"/>
          <w:lang w:eastAsia="fr-BE"/>
        </w:rPr>
        <w:t>Standard Ignition</w:t>
      </w:r>
    </w:p>
    <w:p w:rsidR="007A3BE6" w:rsidRPr="007A3BE6" w:rsidRDefault="007A3BE6" w:rsidP="007A3BE6">
      <w:pPr>
        <w:shd w:val="clear" w:color="auto" w:fill="DFDBDA"/>
        <w:spacing w:after="0" w:line="240" w:lineRule="auto"/>
        <w:jc w:val="right"/>
        <w:rPr>
          <w:rFonts w:ascii="Verdana" w:eastAsia="Times New Roman" w:hAnsi="Verdana" w:cs="Times New Roman"/>
          <w:color w:val="000000"/>
          <w:sz w:val="17"/>
          <w:szCs w:val="17"/>
          <w:lang w:eastAsia="fr-BE"/>
        </w:rPr>
      </w:pPr>
      <w:r w:rsidRPr="007A3BE6">
        <w:rPr>
          <w:rFonts w:ascii="Verdana" w:eastAsia="Times New Roman" w:hAnsi="Verdana" w:cs="Times New Roman"/>
          <w:noProof/>
          <w:color w:val="000000"/>
          <w:sz w:val="17"/>
          <w:szCs w:val="17"/>
          <w:lang w:eastAsia="fr-BE"/>
        </w:rPr>
        <w:drawing>
          <wp:inline distT="0" distB="0" distL="0" distR="0">
            <wp:extent cx="6134100" cy="2266950"/>
            <wp:effectExtent l="0" t="0" r="0" b="0"/>
            <wp:docPr id="4" name="Image 4" descr="standard ig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igni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2266950"/>
                    </a:xfrm>
                    <a:prstGeom prst="rect">
                      <a:avLst/>
                    </a:prstGeom>
                    <a:noFill/>
                    <a:ln>
                      <a:noFill/>
                    </a:ln>
                  </pic:spPr>
                </pic:pic>
              </a:graphicData>
            </a:graphic>
          </wp:inline>
        </w:drawing>
      </w:r>
    </w:p>
    <w:p w:rsidR="007A3BE6" w:rsidRPr="007A3BE6" w:rsidRDefault="007A3BE6" w:rsidP="007A3BE6">
      <w:pPr>
        <w:shd w:val="clear" w:color="auto" w:fill="DFDBDA"/>
        <w:spacing w:after="0" w:line="240" w:lineRule="auto"/>
        <w:jc w:val="right"/>
        <w:rPr>
          <w:rFonts w:ascii="Verdana" w:eastAsia="Times New Roman" w:hAnsi="Verdana" w:cs="Times New Roman"/>
          <w:color w:val="000000"/>
          <w:sz w:val="17"/>
          <w:szCs w:val="17"/>
          <w:lang w:eastAsia="fr-BE"/>
        </w:rPr>
      </w:pPr>
    </w:p>
    <w:p w:rsidR="007A3BE6" w:rsidRPr="007A3BE6" w:rsidRDefault="007A3BE6" w:rsidP="007A3BE6">
      <w:pPr>
        <w:pBdr>
          <w:top w:val="dotted" w:sz="18" w:space="4" w:color="000000"/>
        </w:pBdr>
        <w:shd w:val="clear" w:color="auto" w:fill="DFDBDA"/>
        <w:spacing w:after="0" w:line="240" w:lineRule="auto"/>
        <w:ind w:left="555" w:right="300"/>
        <w:outlineLvl w:val="0"/>
        <w:rPr>
          <w:rFonts w:ascii="Verdana" w:eastAsia="Times New Roman" w:hAnsi="Verdana" w:cs="Times New Roman"/>
          <w:b/>
          <w:bCs/>
          <w:color w:val="333333"/>
          <w:kern w:val="36"/>
          <w:sz w:val="27"/>
          <w:szCs w:val="27"/>
          <w:lang w:eastAsia="fr-BE"/>
        </w:rPr>
      </w:pPr>
      <w:r w:rsidRPr="007A3BE6">
        <w:rPr>
          <w:rFonts w:ascii="Verdana" w:eastAsia="Times New Roman" w:hAnsi="Verdana" w:cs="Times New Roman"/>
          <w:b/>
          <w:bCs/>
          <w:color w:val="333333"/>
          <w:kern w:val="36"/>
          <w:sz w:val="27"/>
          <w:szCs w:val="27"/>
          <w:lang w:eastAsia="fr-BE"/>
        </w:rPr>
        <w:t xml:space="preserve">Standard Ignition </w:t>
      </w:r>
      <w:proofErr w:type="spellStart"/>
      <w:r w:rsidRPr="007A3BE6">
        <w:rPr>
          <w:rFonts w:ascii="Verdana" w:eastAsia="Times New Roman" w:hAnsi="Verdana" w:cs="Times New Roman"/>
          <w:b/>
          <w:bCs/>
          <w:color w:val="333333"/>
          <w:kern w:val="36"/>
          <w:sz w:val="27"/>
          <w:szCs w:val="27"/>
          <w:lang w:eastAsia="fr-BE"/>
        </w:rPr>
        <w:t>with</w:t>
      </w:r>
      <w:proofErr w:type="spellEnd"/>
      <w:r w:rsidRPr="007A3BE6">
        <w:rPr>
          <w:rFonts w:ascii="Verdana" w:eastAsia="Times New Roman" w:hAnsi="Verdana" w:cs="Times New Roman"/>
          <w:b/>
          <w:bCs/>
          <w:color w:val="333333"/>
          <w:kern w:val="36"/>
          <w:sz w:val="27"/>
          <w:szCs w:val="27"/>
          <w:lang w:eastAsia="fr-BE"/>
        </w:rPr>
        <w:t> </w:t>
      </w:r>
      <w:proofErr w:type="spellStart"/>
      <w:r w:rsidRPr="007A3BE6">
        <w:rPr>
          <w:rFonts w:ascii="Verdana" w:eastAsia="Times New Roman" w:hAnsi="Verdana" w:cs="Times New Roman"/>
          <w:b/>
          <w:bCs/>
          <w:color w:val="333399"/>
          <w:kern w:val="36"/>
          <w:sz w:val="27"/>
          <w:szCs w:val="27"/>
          <w:lang w:eastAsia="fr-BE"/>
        </w:rPr>
        <w:t>Accu</w:t>
      </w:r>
      <w:r w:rsidRPr="007A3BE6">
        <w:rPr>
          <w:rFonts w:ascii="Verdana" w:eastAsia="Times New Roman" w:hAnsi="Verdana" w:cs="Times New Roman"/>
          <w:b/>
          <w:bCs/>
          <w:color w:val="DC1515"/>
          <w:kern w:val="36"/>
          <w:sz w:val="27"/>
          <w:szCs w:val="27"/>
          <w:lang w:eastAsia="fr-BE"/>
        </w:rPr>
        <w:t>Spark</w:t>
      </w:r>
      <w:proofErr w:type="spellEnd"/>
      <w:r w:rsidRPr="007A3BE6">
        <w:rPr>
          <w:rFonts w:ascii="Verdana" w:eastAsia="Times New Roman" w:hAnsi="Verdana" w:cs="Times New Roman"/>
          <w:b/>
          <w:bCs/>
          <w:color w:val="DC1515"/>
          <w:kern w:val="36"/>
          <w:sz w:val="27"/>
          <w:szCs w:val="27"/>
          <w:lang w:eastAsia="fr-BE"/>
        </w:rPr>
        <w:t> </w:t>
      </w:r>
      <w:proofErr w:type="spellStart"/>
      <w:r w:rsidRPr="007A3BE6">
        <w:rPr>
          <w:rFonts w:ascii="Verdana" w:eastAsia="Times New Roman" w:hAnsi="Verdana" w:cs="Times New Roman"/>
          <w:b/>
          <w:bCs/>
          <w:color w:val="000000"/>
          <w:kern w:val="36"/>
          <w:sz w:val="27"/>
          <w:szCs w:val="27"/>
          <w:lang w:eastAsia="fr-BE"/>
        </w:rPr>
        <w:t>Fig</w:t>
      </w:r>
      <w:proofErr w:type="spellEnd"/>
      <w:r w:rsidRPr="007A3BE6">
        <w:rPr>
          <w:rFonts w:ascii="Verdana" w:eastAsia="Times New Roman" w:hAnsi="Verdana" w:cs="Times New Roman"/>
          <w:b/>
          <w:bCs/>
          <w:color w:val="000000"/>
          <w:kern w:val="36"/>
          <w:sz w:val="27"/>
          <w:szCs w:val="27"/>
          <w:lang w:eastAsia="fr-BE"/>
        </w:rPr>
        <w:t xml:space="preserve"> 1a</w:t>
      </w:r>
    </w:p>
    <w:p w:rsidR="007A3BE6" w:rsidRPr="007A3BE6" w:rsidRDefault="007A3BE6" w:rsidP="007A3BE6">
      <w:pPr>
        <w:shd w:val="clear" w:color="auto" w:fill="DFDBDA"/>
        <w:spacing w:after="0" w:line="240" w:lineRule="auto"/>
        <w:jc w:val="right"/>
        <w:rPr>
          <w:rFonts w:ascii="Verdana" w:eastAsia="Times New Roman" w:hAnsi="Verdana" w:cs="Times New Roman"/>
          <w:color w:val="000000"/>
          <w:sz w:val="17"/>
          <w:szCs w:val="17"/>
          <w:lang w:eastAsia="fr-BE"/>
        </w:rPr>
      </w:pPr>
      <w:r w:rsidRPr="007A3BE6">
        <w:rPr>
          <w:rFonts w:ascii="Verdana" w:eastAsia="Times New Roman" w:hAnsi="Verdana" w:cs="Times New Roman"/>
          <w:noProof/>
          <w:color w:val="000000"/>
          <w:sz w:val="17"/>
          <w:szCs w:val="17"/>
          <w:lang w:eastAsia="fr-BE"/>
        </w:rPr>
        <w:lastRenderedPageBreak/>
        <w:drawing>
          <wp:inline distT="0" distB="0" distL="0" distR="0">
            <wp:extent cx="7429500" cy="3305175"/>
            <wp:effectExtent l="0" t="0" r="0" b="9525"/>
            <wp:docPr id="3" name="Image 3" descr="standard ig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igni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0" cy="3305175"/>
                    </a:xfrm>
                    <a:prstGeom prst="rect">
                      <a:avLst/>
                    </a:prstGeom>
                    <a:noFill/>
                    <a:ln>
                      <a:noFill/>
                    </a:ln>
                  </pic:spPr>
                </pic:pic>
              </a:graphicData>
            </a:graphic>
          </wp:inline>
        </w:drawing>
      </w:r>
    </w:p>
    <w:p w:rsidR="007A3BE6" w:rsidRPr="007A3BE6" w:rsidRDefault="007A3BE6" w:rsidP="007A3BE6">
      <w:pPr>
        <w:shd w:val="clear" w:color="auto" w:fill="DFDBDA"/>
        <w:spacing w:after="0" w:line="240" w:lineRule="auto"/>
        <w:jc w:val="right"/>
        <w:rPr>
          <w:rFonts w:ascii="Verdana" w:eastAsia="Times New Roman" w:hAnsi="Verdana" w:cs="Times New Roman"/>
          <w:color w:val="000000"/>
          <w:sz w:val="17"/>
          <w:szCs w:val="17"/>
          <w:lang w:eastAsia="fr-BE"/>
        </w:rPr>
      </w:pPr>
    </w:p>
    <w:p w:rsidR="007A3BE6" w:rsidRPr="007A3BE6" w:rsidRDefault="007A3BE6" w:rsidP="007A3BE6">
      <w:pPr>
        <w:pBdr>
          <w:top w:val="dotted" w:sz="18" w:space="4" w:color="000000"/>
        </w:pBdr>
        <w:shd w:val="clear" w:color="auto" w:fill="DFDBDA"/>
        <w:spacing w:before="150" w:after="150" w:line="240" w:lineRule="auto"/>
        <w:ind w:left="555" w:right="300"/>
        <w:outlineLvl w:val="0"/>
        <w:rPr>
          <w:rFonts w:ascii="Verdana" w:eastAsia="Times New Roman" w:hAnsi="Verdana" w:cs="Times New Roman"/>
          <w:b/>
          <w:bCs/>
          <w:color w:val="333333"/>
          <w:kern w:val="36"/>
          <w:sz w:val="27"/>
          <w:szCs w:val="27"/>
          <w:lang w:eastAsia="fr-BE"/>
        </w:rPr>
      </w:pPr>
      <w:r w:rsidRPr="007A3BE6">
        <w:rPr>
          <w:rFonts w:ascii="Verdana" w:eastAsia="Times New Roman" w:hAnsi="Verdana" w:cs="Times New Roman"/>
          <w:b/>
          <w:bCs/>
          <w:color w:val="333333"/>
          <w:kern w:val="36"/>
          <w:sz w:val="27"/>
          <w:szCs w:val="27"/>
          <w:lang w:eastAsia="fr-BE"/>
        </w:rPr>
        <w:t>Ballast Ignition</w:t>
      </w:r>
    </w:p>
    <w:p w:rsidR="007A3BE6" w:rsidRPr="007A3BE6" w:rsidRDefault="007A3BE6" w:rsidP="007A3BE6">
      <w:pPr>
        <w:shd w:val="clear" w:color="auto" w:fill="DFDBDA"/>
        <w:spacing w:after="0" w:line="240" w:lineRule="auto"/>
        <w:jc w:val="right"/>
        <w:rPr>
          <w:rFonts w:ascii="Verdana" w:eastAsia="Times New Roman" w:hAnsi="Verdana" w:cs="Times New Roman"/>
          <w:color w:val="000000"/>
          <w:sz w:val="17"/>
          <w:szCs w:val="17"/>
          <w:lang w:eastAsia="fr-BE"/>
        </w:rPr>
      </w:pPr>
      <w:r w:rsidRPr="007A3BE6">
        <w:rPr>
          <w:rFonts w:ascii="Verdana" w:eastAsia="Times New Roman" w:hAnsi="Verdana" w:cs="Times New Roman"/>
          <w:noProof/>
          <w:color w:val="000000"/>
          <w:sz w:val="17"/>
          <w:szCs w:val="17"/>
          <w:lang w:eastAsia="fr-BE"/>
        </w:rPr>
        <w:drawing>
          <wp:inline distT="0" distB="0" distL="0" distR="0">
            <wp:extent cx="7429500" cy="3305175"/>
            <wp:effectExtent l="0" t="0" r="0" b="9525"/>
            <wp:docPr id="2" name="Image 2" descr="standard ig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ndard igni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0" cy="3305175"/>
                    </a:xfrm>
                    <a:prstGeom prst="rect">
                      <a:avLst/>
                    </a:prstGeom>
                    <a:noFill/>
                    <a:ln>
                      <a:noFill/>
                    </a:ln>
                  </pic:spPr>
                </pic:pic>
              </a:graphicData>
            </a:graphic>
          </wp:inline>
        </w:drawing>
      </w:r>
    </w:p>
    <w:p w:rsidR="007A3BE6" w:rsidRPr="007A3BE6" w:rsidRDefault="007A3BE6" w:rsidP="007A3BE6">
      <w:pPr>
        <w:shd w:val="clear" w:color="auto" w:fill="DFDBDA"/>
        <w:spacing w:after="0" w:line="240" w:lineRule="auto"/>
        <w:jc w:val="right"/>
        <w:rPr>
          <w:rFonts w:ascii="Verdana" w:eastAsia="Times New Roman" w:hAnsi="Verdana" w:cs="Times New Roman"/>
          <w:color w:val="000000"/>
          <w:sz w:val="17"/>
          <w:szCs w:val="17"/>
          <w:lang w:eastAsia="fr-BE"/>
        </w:rPr>
      </w:pPr>
    </w:p>
    <w:p w:rsidR="007A3BE6" w:rsidRPr="007A3BE6" w:rsidRDefault="007A3BE6" w:rsidP="007A3BE6">
      <w:pPr>
        <w:pBdr>
          <w:top w:val="dotted" w:sz="18" w:space="4" w:color="000000"/>
        </w:pBdr>
        <w:shd w:val="clear" w:color="auto" w:fill="DFDBDA"/>
        <w:spacing w:after="0" w:line="240" w:lineRule="auto"/>
        <w:ind w:left="555" w:right="300"/>
        <w:outlineLvl w:val="0"/>
        <w:rPr>
          <w:rFonts w:ascii="Verdana" w:eastAsia="Times New Roman" w:hAnsi="Verdana" w:cs="Times New Roman"/>
          <w:b/>
          <w:bCs/>
          <w:color w:val="333333"/>
          <w:kern w:val="36"/>
          <w:sz w:val="27"/>
          <w:szCs w:val="27"/>
          <w:lang w:eastAsia="fr-BE"/>
        </w:rPr>
      </w:pPr>
      <w:r w:rsidRPr="007A3BE6">
        <w:rPr>
          <w:rFonts w:ascii="Verdana" w:eastAsia="Times New Roman" w:hAnsi="Verdana" w:cs="Times New Roman"/>
          <w:b/>
          <w:bCs/>
          <w:color w:val="333333"/>
          <w:kern w:val="36"/>
          <w:sz w:val="27"/>
          <w:szCs w:val="27"/>
          <w:lang w:eastAsia="fr-BE"/>
        </w:rPr>
        <w:t xml:space="preserve">Ballast Ignition </w:t>
      </w:r>
      <w:proofErr w:type="spellStart"/>
      <w:r w:rsidRPr="007A3BE6">
        <w:rPr>
          <w:rFonts w:ascii="Verdana" w:eastAsia="Times New Roman" w:hAnsi="Verdana" w:cs="Times New Roman"/>
          <w:b/>
          <w:bCs/>
          <w:color w:val="333333"/>
          <w:kern w:val="36"/>
          <w:sz w:val="27"/>
          <w:szCs w:val="27"/>
          <w:lang w:eastAsia="fr-BE"/>
        </w:rPr>
        <w:t>with</w:t>
      </w:r>
      <w:proofErr w:type="spellEnd"/>
      <w:r w:rsidRPr="007A3BE6">
        <w:rPr>
          <w:rFonts w:ascii="Verdana" w:eastAsia="Times New Roman" w:hAnsi="Verdana" w:cs="Times New Roman"/>
          <w:b/>
          <w:bCs/>
          <w:color w:val="333333"/>
          <w:kern w:val="36"/>
          <w:sz w:val="27"/>
          <w:szCs w:val="27"/>
          <w:lang w:eastAsia="fr-BE"/>
        </w:rPr>
        <w:t> </w:t>
      </w:r>
      <w:proofErr w:type="spellStart"/>
      <w:r w:rsidRPr="007A3BE6">
        <w:rPr>
          <w:rFonts w:ascii="Verdana" w:eastAsia="Times New Roman" w:hAnsi="Verdana" w:cs="Times New Roman"/>
          <w:b/>
          <w:bCs/>
          <w:color w:val="333399"/>
          <w:kern w:val="36"/>
          <w:sz w:val="27"/>
          <w:szCs w:val="27"/>
          <w:lang w:eastAsia="fr-BE"/>
        </w:rPr>
        <w:t>Accu</w:t>
      </w:r>
      <w:r w:rsidRPr="007A3BE6">
        <w:rPr>
          <w:rFonts w:ascii="Verdana" w:eastAsia="Times New Roman" w:hAnsi="Verdana" w:cs="Times New Roman"/>
          <w:b/>
          <w:bCs/>
          <w:color w:val="DC1515"/>
          <w:kern w:val="36"/>
          <w:sz w:val="27"/>
          <w:szCs w:val="27"/>
          <w:lang w:eastAsia="fr-BE"/>
        </w:rPr>
        <w:t>Spark</w:t>
      </w:r>
      <w:proofErr w:type="spellEnd"/>
      <w:r w:rsidRPr="007A3BE6">
        <w:rPr>
          <w:rFonts w:ascii="Verdana" w:eastAsia="Times New Roman" w:hAnsi="Verdana" w:cs="Times New Roman"/>
          <w:b/>
          <w:bCs/>
          <w:color w:val="DC1515"/>
          <w:kern w:val="36"/>
          <w:sz w:val="27"/>
          <w:szCs w:val="27"/>
          <w:lang w:eastAsia="fr-BE"/>
        </w:rPr>
        <w:t> </w:t>
      </w:r>
      <w:proofErr w:type="spellStart"/>
      <w:r w:rsidRPr="007A3BE6">
        <w:rPr>
          <w:rFonts w:ascii="Verdana" w:eastAsia="Times New Roman" w:hAnsi="Verdana" w:cs="Times New Roman"/>
          <w:b/>
          <w:bCs/>
          <w:color w:val="000000"/>
          <w:kern w:val="36"/>
          <w:sz w:val="27"/>
          <w:szCs w:val="27"/>
          <w:lang w:eastAsia="fr-BE"/>
        </w:rPr>
        <w:t>Fig</w:t>
      </w:r>
      <w:proofErr w:type="spellEnd"/>
      <w:r w:rsidRPr="007A3BE6">
        <w:rPr>
          <w:rFonts w:ascii="Verdana" w:eastAsia="Times New Roman" w:hAnsi="Verdana" w:cs="Times New Roman"/>
          <w:b/>
          <w:bCs/>
          <w:color w:val="000000"/>
          <w:kern w:val="36"/>
          <w:sz w:val="27"/>
          <w:szCs w:val="27"/>
          <w:lang w:eastAsia="fr-BE"/>
        </w:rPr>
        <w:t xml:space="preserve"> 1b</w:t>
      </w:r>
    </w:p>
    <w:p w:rsidR="007A3BE6" w:rsidRPr="007A3BE6" w:rsidRDefault="007A3BE6" w:rsidP="007A3BE6">
      <w:pPr>
        <w:shd w:val="clear" w:color="auto" w:fill="DFDBDA"/>
        <w:spacing w:after="0" w:line="240" w:lineRule="auto"/>
        <w:rPr>
          <w:rFonts w:ascii="Verdana" w:eastAsia="Times New Roman" w:hAnsi="Verdana" w:cs="Times New Roman"/>
          <w:color w:val="000000"/>
          <w:sz w:val="18"/>
          <w:szCs w:val="18"/>
          <w:lang w:eastAsia="fr-BE"/>
        </w:rPr>
      </w:pPr>
      <w:r w:rsidRPr="007A3BE6">
        <w:rPr>
          <w:rFonts w:ascii="Verdana" w:eastAsia="Times New Roman" w:hAnsi="Verdana" w:cs="Times New Roman"/>
          <w:color w:val="000000"/>
          <w:sz w:val="18"/>
          <w:szCs w:val="18"/>
          <w:lang w:eastAsia="fr-BE"/>
        </w:rPr>
        <w:t xml:space="preserve">(For best </w:t>
      </w:r>
      <w:proofErr w:type="spellStart"/>
      <w:r w:rsidRPr="007A3BE6">
        <w:rPr>
          <w:rFonts w:ascii="Verdana" w:eastAsia="Times New Roman" w:hAnsi="Verdana" w:cs="Times New Roman"/>
          <w:color w:val="000000"/>
          <w:sz w:val="18"/>
          <w:szCs w:val="18"/>
          <w:lang w:eastAsia="fr-BE"/>
        </w:rPr>
        <w:t>results</w:t>
      </w:r>
      <w:proofErr w:type="spellEnd"/>
      <w:r w:rsidRPr="007A3BE6">
        <w:rPr>
          <w:rFonts w:ascii="Verdana" w:eastAsia="Times New Roman" w:hAnsi="Verdana" w:cs="Times New Roman"/>
          <w:color w:val="000000"/>
          <w:sz w:val="18"/>
          <w:szCs w:val="18"/>
          <w:lang w:eastAsia="fr-BE"/>
        </w:rPr>
        <w:t xml:space="preserve"> </w:t>
      </w:r>
      <w:proofErr w:type="spellStart"/>
      <w:r w:rsidRPr="007A3BE6">
        <w:rPr>
          <w:rFonts w:ascii="Verdana" w:eastAsia="Times New Roman" w:hAnsi="Verdana" w:cs="Times New Roman"/>
          <w:color w:val="000000"/>
          <w:sz w:val="18"/>
          <w:szCs w:val="18"/>
          <w:lang w:eastAsia="fr-BE"/>
        </w:rPr>
        <w:t>connect</w:t>
      </w:r>
      <w:proofErr w:type="spellEnd"/>
      <w:r w:rsidRPr="007A3BE6">
        <w:rPr>
          <w:rFonts w:ascii="Verdana" w:eastAsia="Times New Roman" w:hAnsi="Verdana" w:cs="Times New Roman"/>
          <w:color w:val="000000"/>
          <w:sz w:val="18"/>
          <w:szCs w:val="18"/>
          <w:lang w:eastAsia="fr-BE"/>
        </w:rPr>
        <w:t xml:space="preserve"> </w:t>
      </w:r>
      <w:proofErr w:type="spellStart"/>
      <w:r w:rsidRPr="007A3BE6">
        <w:rPr>
          <w:rFonts w:ascii="Verdana" w:eastAsia="Times New Roman" w:hAnsi="Verdana" w:cs="Times New Roman"/>
          <w:color w:val="000000"/>
          <w:sz w:val="18"/>
          <w:szCs w:val="18"/>
          <w:lang w:eastAsia="fr-BE"/>
        </w:rPr>
        <w:t>red</w:t>
      </w:r>
      <w:proofErr w:type="spellEnd"/>
      <w:r w:rsidRPr="007A3BE6">
        <w:rPr>
          <w:rFonts w:ascii="Verdana" w:eastAsia="Times New Roman" w:hAnsi="Verdana" w:cs="Times New Roman"/>
          <w:color w:val="000000"/>
          <w:sz w:val="18"/>
          <w:szCs w:val="18"/>
          <w:lang w:eastAsia="fr-BE"/>
        </w:rPr>
        <w:t> </w:t>
      </w:r>
      <w:proofErr w:type="spellStart"/>
      <w:r w:rsidRPr="007A3BE6">
        <w:rPr>
          <w:rFonts w:ascii="Verdana" w:eastAsia="Times New Roman" w:hAnsi="Verdana" w:cs="Times New Roman"/>
          <w:color w:val="333399"/>
          <w:sz w:val="18"/>
          <w:szCs w:val="18"/>
          <w:lang w:eastAsia="fr-BE"/>
        </w:rPr>
        <w:t>Accu</w:t>
      </w:r>
      <w:r w:rsidRPr="007A3BE6">
        <w:rPr>
          <w:rFonts w:ascii="Verdana" w:eastAsia="Times New Roman" w:hAnsi="Verdana" w:cs="Times New Roman"/>
          <w:color w:val="DC1515"/>
          <w:sz w:val="18"/>
          <w:szCs w:val="18"/>
          <w:lang w:eastAsia="fr-BE"/>
        </w:rPr>
        <w:t>Spark</w:t>
      </w:r>
      <w:proofErr w:type="spellEnd"/>
      <w:r w:rsidRPr="007A3BE6">
        <w:rPr>
          <w:rFonts w:ascii="Verdana" w:eastAsia="Times New Roman" w:hAnsi="Verdana" w:cs="Times New Roman"/>
          <w:color w:val="000000"/>
          <w:sz w:val="18"/>
          <w:szCs w:val="18"/>
          <w:lang w:eastAsia="fr-BE"/>
        </w:rPr>
        <w:t> </w:t>
      </w:r>
      <w:proofErr w:type="spellStart"/>
      <w:r w:rsidRPr="007A3BE6">
        <w:rPr>
          <w:rFonts w:ascii="Verdana" w:eastAsia="Times New Roman" w:hAnsi="Verdana" w:cs="Times New Roman"/>
          <w:color w:val="000000"/>
          <w:sz w:val="18"/>
          <w:szCs w:val="18"/>
          <w:lang w:eastAsia="fr-BE"/>
        </w:rPr>
        <w:t>wire</w:t>
      </w:r>
      <w:proofErr w:type="spellEnd"/>
      <w:r w:rsidRPr="007A3BE6">
        <w:rPr>
          <w:rFonts w:ascii="Verdana" w:eastAsia="Times New Roman" w:hAnsi="Verdana" w:cs="Times New Roman"/>
          <w:color w:val="000000"/>
          <w:sz w:val="18"/>
          <w:szCs w:val="18"/>
          <w:lang w:eastAsia="fr-BE"/>
        </w:rPr>
        <w:t xml:space="preserve"> to 12 volt </w:t>
      </w:r>
      <w:proofErr w:type="spellStart"/>
      <w:r w:rsidRPr="007A3BE6">
        <w:rPr>
          <w:rFonts w:ascii="Verdana" w:eastAsia="Times New Roman" w:hAnsi="Verdana" w:cs="Times New Roman"/>
          <w:color w:val="000000"/>
          <w:sz w:val="18"/>
          <w:szCs w:val="18"/>
          <w:lang w:eastAsia="fr-BE"/>
        </w:rPr>
        <w:t>feed</w:t>
      </w:r>
      <w:proofErr w:type="spellEnd"/>
      <w:r w:rsidRPr="007A3BE6">
        <w:rPr>
          <w:rFonts w:ascii="Verdana" w:eastAsia="Times New Roman" w:hAnsi="Verdana" w:cs="Times New Roman"/>
          <w:color w:val="000000"/>
          <w:sz w:val="18"/>
          <w:szCs w:val="18"/>
          <w:lang w:eastAsia="fr-BE"/>
        </w:rPr>
        <w:t xml:space="preserve"> </w:t>
      </w:r>
      <w:proofErr w:type="spellStart"/>
      <w:r w:rsidRPr="007A3BE6">
        <w:rPr>
          <w:rFonts w:ascii="Verdana" w:eastAsia="Times New Roman" w:hAnsi="Verdana" w:cs="Times New Roman"/>
          <w:color w:val="000000"/>
          <w:sz w:val="18"/>
          <w:szCs w:val="18"/>
          <w:lang w:eastAsia="fr-BE"/>
        </w:rPr>
        <w:t>before</w:t>
      </w:r>
      <w:proofErr w:type="spellEnd"/>
      <w:r w:rsidRPr="007A3BE6">
        <w:rPr>
          <w:rFonts w:ascii="Verdana" w:eastAsia="Times New Roman" w:hAnsi="Verdana" w:cs="Times New Roman"/>
          <w:color w:val="000000"/>
          <w:sz w:val="18"/>
          <w:szCs w:val="18"/>
          <w:lang w:eastAsia="fr-BE"/>
        </w:rPr>
        <w:t xml:space="preserve"> ballast </w:t>
      </w:r>
      <w:proofErr w:type="spellStart"/>
      <w:r w:rsidRPr="007A3BE6">
        <w:rPr>
          <w:rFonts w:ascii="Verdana" w:eastAsia="Times New Roman" w:hAnsi="Verdana" w:cs="Times New Roman"/>
          <w:color w:val="000000"/>
          <w:sz w:val="18"/>
          <w:szCs w:val="18"/>
          <w:lang w:eastAsia="fr-BE"/>
        </w:rPr>
        <w:t>resistor</w:t>
      </w:r>
      <w:proofErr w:type="spellEnd"/>
      <w:r w:rsidRPr="007A3BE6">
        <w:rPr>
          <w:rFonts w:ascii="Verdana" w:eastAsia="Times New Roman" w:hAnsi="Verdana" w:cs="Times New Roman"/>
          <w:color w:val="000000"/>
          <w:sz w:val="18"/>
          <w:szCs w:val="18"/>
          <w:lang w:eastAsia="fr-BE"/>
        </w:rPr>
        <w:t xml:space="preserve"> or ballast </w:t>
      </w:r>
      <w:proofErr w:type="spellStart"/>
      <w:r w:rsidRPr="007A3BE6">
        <w:rPr>
          <w:rFonts w:ascii="Verdana" w:eastAsia="Times New Roman" w:hAnsi="Verdana" w:cs="Times New Roman"/>
          <w:color w:val="000000"/>
          <w:sz w:val="18"/>
          <w:szCs w:val="18"/>
          <w:lang w:eastAsia="fr-BE"/>
        </w:rPr>
        <w:t>wire</w:t>
      </w:r>
      <w:proofErr w:type="spellEnd"/>
      <w:r w:rsidRPr="007A3BE6">
        <w:rPr>
          <w:rFonts w:ascii="Verdana" w:eastAsia="Times New Roman" w:hAnsi="Verdana" w:cs="Times New Roman"/>
          <w:color w:val="000000"/>
          <w:sz w:val="18"/>
          <w:szCs w:val="18"/>
          <w:lang w:eastAsia="fr-BE"/>
        </w:rPr>
        <w:t>.)</w:t>
      </w:r>
    </w:p>
    <w:p w:rsidR="007A3BE6" w:rsidRPr="007A3BE6" w:rsidRDefault="007A3BE6" w:rsidP="007A3BE6">
      <w:pPr>
        <w:shd w:val="clear" w:color="auto" w:fill="DFDBDA"/>
        <w:spacing w:after="0" w:line="240" w:lineRule="auto"/>
        <w:jc w:val="right"/>
        <w:rPr>
          <w:rFonts w:ascii="Verdana" w:eastAsia="Times New Roman" w:hAnsi="Verdana" w:cs="Times New Roman"/>
          <w:color w:val="000000"/>
          <w:sz w:val="17"/>
          <w:szCs w:val="17"/>
          <w:lang w:eastAsia="fr-BE"/>
        </w:rPr>
      </w:pPr>
      <w:r w:rsidRPr="007A3BE6">
        <w:rPr>
          <w:rFonts w:ascii="Verdana" w:eastAsia="Times New Roman" w:hAnsi="Verdana" w:cs="Times New Roman"/>
          <w:noProof/>
          <w:color w:val="000000"/>
          <w:sz w:val="17"/>
          <w:szCs w:val="17"/>
          <w:lang w:eastAsia="fr-BE"/>
        </w:rPr>
        <w:lastRenderedPageBreak/>
        <w:drawing>
          <wp:inline distT="0" distB="0" distL="0" distR="0">
            <wp:extent cx="7429500" cy="3305175"/>
            <wp:effectExtent l="0" t="0" r="0" b="9525"/>
            <wp:docPr id="1" name="Image 1" descr="standard ig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ndard igni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0" cy="3305175"/>
                    </a:xfrm>
                    <a:prstGeom prst="rect">
                      <a:avLst/>
                    </a:prstGeom>
                    <a:noFill/>
                    <a:ln>
                      <a:noFill/>
                    </a:ln>
                  </pic:spPr>
                </pic:pic>
              </a:graphicData>
            </a:graphic>
          </wp:inline>
        </w:drawing>
      </w:r>
    </w:p>
    <w:p w:rsidR="007A3BE6" w:rsidRDefault="007A3BE6" w:rsidP="007873BE"/>
    <w:p w:rsidR="0031302A" w:rsidRDefault="0031302A" w:rsidP="007873BE"/>
    <w:p w:rsidR="0031302A" w:rsidRDefault="0031302A" w:rsidP="007873BE"/>
    <w:sectPr w:rsidR="0031302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EAD" w:rsidRDefault="00421EAD" w:rsidP="007A3BE6">
      <w:pPr>
        <w:spacing w:after="0" w:line="240" w:lineRule="auto"/>
      </w:pPr>
      <w:r>
        <w:separator/>
      </w:r>
    </w:p>
  </w:endnote>
  <w:endnote w:type="continuationSeparator" w:id="0">
    <w:p w:rsidR="00421EAD" w:rsidRDefault="00421EAD" w:rsidP="007A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370128"/>
      <w:docPartObj>
        <w:docPartGallery w:val="Page Numbers (Bottom of Page)"/>
        <w:docPartUnique/>
      </w:docPartObj>
    </w:sdtPr>
    <w:sdtContent>
      <w:sdt>
        <w:sdtPr>
          <w:id w:val="-1705238520"/>
          <w:docPartObj>
            <w:docPartGallery w:val="Page Numbers (Top of Page)"/>
            <w:docPartUnique/>
          </w:docPartObj>
        </w:sdtPr>
        <w:sdtContent>
          <w:p w:rsidR="007A3BE6" w:rsidRDefault="007A3BE6">
            <w:pPr>
              <w:pStyle w:val="Pieddepage"/>
            </w:pPr>
            <w:r>
              <w:rPr>
                <w:lang w:val="fr-FR"/>
              </w:rPr>
              <w:t xml:space="preserve">Page </w:t>
            </w:r>
            <w:r>
              <w:rPr>
                <w:b/>
                <w:bCs/>
                <w:sz w:val="24"/>
                <w:szCs w:val="24"/>
              </w:rPr>
              <w:fldChar w:fldCharType="begin"/>
            </w:r>
            <w:r>
              <w:rPr>
                <w:b/>
                <w:bCs/>
              </w:rPr>
              <w:instrText>PAGE</w:instrText>
            </w:r>
            <w:r>
              <w:rPr>
                <w:b/>
                <w:bCs/>
                <w:sz w:val="24"/>
                <w:szCs w:val="24"/>
              </w:rPr>
              <w:fldChar w:fldCharType="separate"/>
            </w:r>
            <w:r w:rsidR="00010AE7">
              <w:rPr>
                <w:b/>
                <w:bCs/>
                <w:noProof/>
              </w:rPr>
              <w:t>6</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010AE7">
              <w:rPr>
                <w:b/>
                <w:bCs/>
                <w:noProof/>
              </w:rPr>
              <w:t>6</w:t>
            </w:r>
            <w:r>
              <w:rPr>
                <w:b/>
                <w:bCs/>
                <w:sz w:val="24"/>
                <w:szCs w:val="24"/>
              </w:rPr>
              <w:fldChar w:fldCharType="end"/>
            </w:r>
          </w:p>
        </w:sdtContent>
      </w:sdt>
    </w:sdtContent>
  </w:sdt>
  <w:p w:rsidR="007A3BE6" w:rsidRDefault="007A3B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EAD" w:rsidRDefault="00421EAD" w:rsidP="007A3BE6">
      <w:pPr>
        <w:spacing w:after="0" w:line="240" w:lineRule="auto"/>
      </w:pPr>
      <w:r>
        <w:separator/>
      </w:r>
    </w:p>
  </w:footnote>
  <w:footnote w:type="continuationSeparator" w:id="0">
    <w:p w:rsidR="00421EAD" w:rsidRDefault="00421EAD" w:rsidP="007A3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68"/>
    <w:rsid w:val="00010AE7"/>
    <w:rsid w:val="002A7E7D"/>
    <w:rsid w:val="0031302A"/>
    <w:rsid w:val="00315668"/>
    <w:rsid w:val="00355FEA"/>
    <w:rsid w:val="00421EAD"/>
    <w:rsid w:val="007873BE"/>
    <w:rsid w:val="007A3BE6"/>
    <w:rsid w:val="00826183"/>
    <w:rsid w:val="00861839"/>
    <w:rsid w:val="00B64631"/>
    <w:rsid w:val="00BF0F57"/>
    <w:rsid w:val="00CA70D1"/>
    <w:rsid w:val="00D27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46C01-46AD-4966-B71A-29DBD4EC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A3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3BE6"/>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7A3BE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blue">
    <w:name w:val="blue"/>
    <w:basedOn w:val="Policepardfaut"/>
    <w:rsid w:val="007A3BE6"/>
  </w:style>
  <w:style w:type="character" w:customStyle="1" w:styleId="red">
    <w:name w:val="red"/>
    <w:basedOn w:val="Policepardfaut"/>
    <w:rsid w:val="007A3BE6"/>
  </w:style>
  <w:style w:type="paragraph" w:styleId="En-tte">
    <w:name w:val="header"/>
    <w:basedOn w:val="Normal"/>
    <w:link w:val="En-tteCar"/>
    <w:uiPriority w:val="99"/>
    <w:unhideWhenUsed/>
    <w:rsid w:val="007A3BE6"/>
    <w:pPr>
      <w:tabs>
        <w:tab w:val="center" w:pos="4536"/>
        <w:tab w:val="right" w:pos="9072"/>
      </w:tabs>
      <w:spacing w:after="0" w:line="240" w:lineRule="auto"/>
    </w:pPr>
  </w:style>
  <w:style w:type="character" w:customStyle="1" w:styleId="En-tteCar">
    <w:name w:val="En-tête Car"/>
    <w:basedOn w:val="Policepardfaut"/>
    <w:link w:val="En-tte"/>
    <w:uiPriority w:val="99"/>
    <w:rsid w:val="007A3BE6"/>
  </w:style>
  <w:style w:type="paragraph" w:styleId="Pieddepage">
    <w:name w:val="footer"/>
    <w:basedOn w:val="Normal"/>
    <w:link w:val="PieddepageCar"/>
    <w:uiPriority w:val="99"/>
    <w:unhideWhenUsed/>
    <w:rsid w:val="007A3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43599">
      <w:bodyDiv w:val="1"/>
      <w:marLeft w:val="0"/>
      <w:marRight w:val="0"/>
      <w:marTop w:val="0"/>
      <w:marBottom w:val="0"/>
      <w:divBdr>
        <w:top w:val="none" w:sz="0" w:space="0" w:color="auto"/>
        <w:left w:val="none" w:sz="0" w:space="0" w:color="auto"/>
        <w:bottom w:val="none" w:sz="0" w:space="0" w:color="auto"/>
        <w:right w:val="none" w:sz="0" w:space="0" w:color="auto"/>
      </w:divBdr>
      <w:divsChild>
        <w:div w:id="131408145">
          <w:marLeft w:val="405"/>
          <w:marRight w:val="150"/>
          <w:marTop w:val="0"/>
          <w:marBottom w:val="0"/>
          <w:divBdr>
            <w:top w:val="single" w:sz="2" w:space="0" w:color="CCCCCC"/>
            <w:left w:val="single" w:sz="2" w:space="0" w:color="CCCCCC"/>
            <w:bottom w:val="single" w:sz="2" w:space="0" w:color="CCCCCC"/>
            <w:right w:val="single" w:sz="2" w:space="0" w:color="CCCCCC"/>
          </w:divBdr>
          <w:divsChild>
            <w:div w:id="774397535">
              <w:marLeft w:val="150"/>
              <w:marRight w:val="150"/>
              <w:marTop w:val="150"/>
              <w:marBottom w:val="150"/>
              <w:divBdr>
                <w:top w:val="single" w:sz="2" w:space="0" w:color="CCCCCC"/>
                <w:left w:val="single" w:sz="2" w:space="0" w:color="CCCCCC"/>
                <w:bottom w:val="single" w:sz="2" w:space="0" w:color="CCCCCC"/>
                <w:right w:val="single" w:sz="2" w:space="0" w:color="CCCCCC"/>
              </w:divBdr>
            </w:div>
          </w:divsChild>
        </w:div>
        <w:div w:id="136531686">
          <w:marLeft w:val="405"/>
          <w:marRight w:val="150"/>
          <w:marTop w:val="0"/>
          <w:marBottom w:val="0"/>
          <w:divBdr>
            <w:top w:val="single" w:sz="2" w:space="0" w:color="CCCCCC"/>
            <w:left w:val="single" w:sz="2" w:space="0" w:color="CCCCCC"/>
            <w:bottom w:val="single" w:sz="2" w:space="0" w:color="CCCCCC"/>
            <w:right w:val="single" w:sz="2" w:space="0" w:color="CCCCCC"/>
          </w:divBdr>
        </w:div>
        <w:div w:id="2015108744">
          <w:marLeft w:val="405"/>
          <w:marRight w:val="150"/>
          <w:marTop w:val="0"/>
          <w:marBottom w:val="0"/>
          <w:divBdr>
            <w:top w:val="single" w:sz="2" w:space="0" w:color="CCCCCC"/>
            <w:left w:val="single" w:sz="2" w:space="0" w:color="CCCCCC"/>
            <w:bottom w:val="single" w:sz="2" w:space="0" w:color="CCCCCC"/>
            <w:right w:val="single" w:sz="2" w:space="0" w:color="CCCCCC"/>
          </w:divBdr>
        </w:div>
        <w:div w:id="1689796022">
          <w:marLeft w:val="405"/>
          <w:marRight w:val="150"/>
          <w:marTop w:val="0"/>
          <w:marBottom w:val="0"/>
          <w:divBdr>
            <w:top w:val="single" w:sz="2" w:space="0" w:color="CCCCCC"/>
            <w:left w:val="single" w:sz="2" w:space="0" w:color="CCCCCC"/>
            <w:bottom w:val="single" w:sz="2" w:space="0" w:color="CCCCCC"/>
            <w:right w:val="single" w:sz="2" w:space="0" w:color="CCCCCC"/>
          </w:divBdr>
        </w:div>
        <w:div w:id="2041515821">
          <w:marLeft w:val="405"/>
          <w:marRight w:val="150"/>
          <w:marTop w:val="0"/>
          <w:marBottom w:val="0"/>
          <w:divBdr>
            <w:top w:val="single" w:sz="2" w:space="0" w:color="CCCCCC"/>
            <w:left w:val="single" w:sz="2" w:space="0" w:color="CCCCCC"/>
            <w:bottom w:val="single" w:sz="2" w:space="0" w:color="CCCCCC"/>
            <w:right w:val="single" w:sz="2"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1165</Words>
  <Characters>6409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Gillet</dc:creator>
  <cp:keywords/>
  <dc:description/>
  <cp:lastModifiedBy>Bernard Gillet</cp:lastModifiedBy>
  <cp:revision>5</cp:revision>
  <dcterms:created xsi:type="dcterms:W3CDTF">2017-12-11T11:10:00Z</dcterms:created>
  <dcterms:modified xsi:type="dcterms:W3CDTF">2017-12-11T11:12:00Z</dcterms:modified>
</cp:coreProperties>
</file>